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C19" w14:textId="76241031" w:rsidR="008E7527" w:rsidRPr="00483A52" w:rsidRDefault="00483A52">
      <w:pPr>
        <w:rPr>
          <w:rFonts w:ascii="Times New Roman" w:hAnsi="Times New Roman" w:cs="Times New Roman"/>
          <w:sz w:val="24"/>
          <w:szCs w:val="24"/>
        </w:rPr>
      </w:pPr>
      <w:r w:rsidRPr="00483A52">
        <w:rPr>
          <w:rFonts w:ascii="Times New Roman" w:hAnsi="Times New Roman" w:cs="Times New Roman"/>
          <w:sz w:val="24"/>
          <w:szCs w:val="24"/>
        </w:rPr>
        <w:t>Dear Mr./Ms. ___ [name of person sending you the vaccine demand letter],</w:t>
      </w:r>
    </w:p>
    <w:p w14:paraId="3BE7C830" w14:textId="6275A317" w:rsidR="00273D83" w:rsidRPr="00483A52" w:rsidRDefault="00273D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 </w:t>
      </w:r>
      <w:r w:rsidR="00483A5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write in response to your demand that I receive the new, </w:t>
      </w:r>
      <w:proofErr w:type="gramStart"/>
      <w:r w:rsidR="00483A5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experimental </w:t>
      </w:r>
      <w:r w:rsidR="009C660E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Covid</w:t>
      </w:r>
      <w:proofErr w:type="gramEnd"/>
      <w:r w:rsidR="009C660E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vaccine</w:t>
      </w:r>
      <w:r w:rsidR="00483A5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risk losing my job.  I</w:t>
      </w:r>
      <w:r w:rsidR="00E276B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have </w:t>
      </w:r>
      <w:proofErr w:type="gramStart"/>
      <w:r w:rsidR="00E276B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a number of</w:t>
      </w:r>
      <w:proofErr w:type="gramEnd"/>
      <w:r w:rsidR="00E276B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concerns. </w:t>
      </w:r>
    </w:p>
    <w:p w14:paraId="055984F7" w14:textId="6A5ECE55" w:rsidR="00273D83" w:rsidRPr="00483A52" w:rsidRDefault="00273D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21E702A" w14:textId="3E1B2907" w:rsidR="00CB412E" w:rsidRPr="00483A52" w:rsidRDefault="00FE71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The Policy Ignores Existing Natural Immunity </w:t>
      </w:r>
    </w:p>
    <w:p w14:paraId="20393A26" w14:textId="77777777" w:rsidR="00CB412E" w:rsidRPr="00483A52" w:rsidRDefault="00CB412E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564E9DF1" w14:textId="77DDFA67" w:rsidR="00273D83" w:rsidRPr="00483A52" w:rsidRDefault="00CB412E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T</w:t>
      </w:r>
      <w:r w:rsidR="00A550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he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  <w:r w:rsidR="00A550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equirement does not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recogni</w:t>
      </w:r>
      <w:r w:rsidR="00A550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ze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enhanced immunity possessed by </w:t>
      </w:r>
      <w:r w:rsidR="00487DD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individuals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who have already had a Covid infection.   For example, Science Magazine recently discussed an Israeli study which found "[t]he natural immune protection that develops after a SARS-CoV-2 infection offers considerably more of a shield against the Delta variant of the pandemic coronavirus than two doses of the Pfizer-BioNTech vaccine".  See </w:t>
      </w:r>
      <w:hyperlink r:id="rId8" w:tgtFrame="_blank" w:history="1">
        <w:r w:rsidR="00273D83" w:rsidRPr="00483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CA"/>
          </w:rPr>
          <w:t>https://www.sciencemag.org/news/2021/08/having-sars-cov-2-once-confers-much-greater-immunity-vaccine-no-infection-parties</w:t>
        </w:r>
      </w:hyperlink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. 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[emphasis </w:t>
      </w:r>
      <w:proofErr w:type="gramStart"/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added]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In</w:t>
      </w:r>
      <w:proofErr w:type="gramEnd"/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such circumstances, imposing a vaccination requirement </w:t>
      </w:r>
      <w:r w:rsidR="00487DD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on those who have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already been exposed to, and recovered from Covid, adds nothing to an individual’s immunity or to workplace safety. </w:t>
      </w:r>
    </w:p>
    <w:p w14:paraId="210E18D2" w14:textId="102A3ADB" w:rsidR="00273D83" w:rsidRPr="00483A52" w:rsidRDefault="00273D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F2094B6" w14:textId="7B75318E" w:rsidR="00CB412E" w:rsidRPr="00483A52" w:rsidRDefault="00FE71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Covid shots do not prevent transmission </w:t>
      </w:r>
    </w:p>
    <w:p w14:paraId="0B7F8322" w14:textId="77777777" w:rsidR="00CB412E" w:rsidRPr="00483A52" w:rsidRDefault="00CB412E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34DAE3D7" w14:textId="783B2EA2" w:rsidR="00273D83" w:rsidRPr="00483A52" w:rsidRDefault="00CB412E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recent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peer reviewed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study 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demonstrated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that "vaccinated people who got so-called breakthrough infections carried about the same amount of the coronavirus as those who did not get the shots" indicating</w:t>
      </w:r>
      <w:r w:rsidR="00CA53C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that vaccinated and unvaccinated individuals are equally likely to t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ransmit the virus to</w:t>
      </w:r>
      <w:r w:rsidR="00CA53C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others.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See </w:t>
      </w:r>
      <w:hyperlink r:id="rId9" w:tgtFrame="_blank" w:history="1">
        <w:r w:rsidR="00273D83" w:rsidRPr="00483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CA"/>
          </w:rPr>
          <w:t>https://apnews.com/article/science-health-coronavirus-pandemic-d9504519a8ae081f785ca012b5ef84d1</w:t>
        </w:r>
      </w:hyperlink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. </w:t>
      </w:r>
      <w:r w:rsidR="0091085D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Since vaccinated people can transmit </w:t>
      </w:r>
      <w:r w:rsidR="008353F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the SARS-CoV-2 virus, as shown by the CDC study (</w:t>
      </w:r>
      <w:hyperlink r:id="rId10" w:history="1">
        <w:r w:rsidR="008353F5" w:rsidRPr="00483A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https://www.cdc.gov/mmwr/volumes/70/wr/mm7031e2.htm</w:t>
        </w:r>
      </w:hyperlink>
      <w:r w:rsidR="008353F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), forcing people to get vaccinated in order to pr</w:t>
      </w:r>
      <w:r w:rsidR="00B8653C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event transmission</w:t>
      </w:r>
      <w:r w:rsidR="008353F5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B8653C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is not justified by the scientific data.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7E6BDBBC" w14:textId="0AD9AB9E" w:rsidR="00CB412E" w:rsidRPr="00483A52" w:rsidRDefault="00CB412E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B998AAA" w14:textId="30BAE396" w:rsidR="00CB412E" w:rsidRPr="00483A52" w:rsidRDefault="005A598C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Violation of Charter and Human Rights</w:t>
      </w:r>
    </w:p>
    <w:p w14:paraId="4C6387BF" w14:textId="77777777" w:rsidR="00273D83" w:rsidRPr="00483A52" w:rsidRDefault="00273D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97C8EA2" w14:textId="050886F6" w:rsidR="005A598C" w:rsidRPr="00483A52" w:rsidRDefault="005A598C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Through this </w:t>
      </w:r>
      <w:r w:rsidR="00B345E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equirement,</w:t>
      </w:r>
      <w:r w:rsidR="003619B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 are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 coercing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compelling</w:t>
      </w:r>
      <w:r w:rsidR="003619B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your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employees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on threat of adverse employment action, to make the inherently personal choice of what medical treatments to take.</w:t>
      </w:r>
    </w:p>
    <w:p w14:paraId="168F993F" w14:textId="1DF6C92D" w:rsidR="005A598C" w:rsidRPr="00483A52" w:rsidRDefault="005A598C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B523340" w14:textId="3D871EB5" w:rsidR="007F190D" w:rsidRPr="00483A52" w:rsidRDefault="005A598C" w:rsidP="007F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Canadian law has long recognized individuals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’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rights to 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personal autonomy and bodily integrity, which this </w:t>
      </w:r>
      <w:r w:rsidR="00B345E2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equirement directly violates.  </w:t>
      </w:r>
      <w:r w:rsidR="007F190D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See </w:t>
      </w:r>
      <w:r w:rsidR="007F190D" w:rsidRPr="00483A52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R. v. Morgentaler</w:t>
      </w:r>
      <w:r w:rsidR="007F190D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hyperlink r:id="rId11" w:history="1">
        <w:r w:rsidR="007F190D" w:rsidRPr="00483A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1988 CanLII 90</w:t>
        </w:r>
      </w:hyperlink>
      <w:r w:rsidR="007F190D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(SCC), [1988] 1 SCR 30.</w:t>
      </w:r>
    </w:p>
    <w:p w14:paraId="3CAB0D4B" w14:textId="77777777" w:rsidR="007F190D" w:rsidRPr="00483A52" w:rsidRDefault="007F190D" w:rsidP="007F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F907B2C" w14:textId="35955357" w:rsidR="005A598C" w:rsidRPr="00483A52" w:rsidRDefault="00F1578B" w:rsidP="007F1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Th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e Requirement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appears designed to implement a government objective that people be vaccinated against Covid.  In that case, th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e R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equirement violates the </w:t>
      </w:r>
      <w:r w:rsidRPr="00483A52">
        <w:rPr>
          <w:rFonts w:ascii="Times New Roman" w:eastAsia="Times New Roman" w:hAnsi="Times New Roman" w:cs="Times New Roman"/>
          <w:i/>
          <w:iCs/>
          <w:sz w:val="24"/>
          <w:szCs w:val="24"/>
          <w:lang w:eastAsia="en-CA"/>
        </w:rPr>
        <w:t>Canadian Charter of Rights and Freedoms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’ protection for individuals’ life, </w:t>
      </w:r>
      <w:proofErr w:type="gramStart"/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liberty</w:t>
      </w:r>
      <w:proofErr w:type="gramEnd"/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security of the person, protected under section 7</w:t>
      </w:r>
      <w:r w:rsidR="00FE71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and potentially other pertinent sections. </w:t>
      </w:r>
    </w:p>
    <w:p w14:paraId="70486437" w14:textId="243972DD" w:rsidR="00E07A08" w:rsidRPr="00483A52" w:rsidRDefault="00E07A08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AF85CE1" w14:textId="692E11CC" w:rsidR="00E07A08" w:rsidRPr="00483A52" w:rsidRDefault="00FE7183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Requirement also </w:t>
      </w:r>
      <w:r w:rsidR="00D8124B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infringes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rights of individuals who have a religious or conscientious belief or medical condition that prevents them from taking the Covid vaccines.  Since the reasoning for the vaccine </w:t>
      </w:r>
      <w:r w:rsidR="00165F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  <w:r w:rsidR="00E07A08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equirement is not scientifically based as mentioned above</w:t>
      </w:r>
      <w:r w:rsidR="00F1578B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the infringement of individuals human rights </w:t>
      </w:r>
      <w:r w:rsidR="007C7521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is not warranted</w:t>
      </w:r>
      <w:r w:rsidR="00D8124B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</w:p>
    <w:p w14:paraId="735BDD9A" w14:textId="18763EBC" w:rsidR="005A598C" w:rsidRPr="00483A52" w:rsidRDefault="005A598C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B5171C4" w14:textId="28D73E10" w:rsidR="00011197" w:rsidRPr="00483A52" w:rsidRDefault="00011197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Liability for Adverse Reactions to Covid Vaccines</w:t>
      </w:r>
    </w:p>
    <w:p w14:paraId="099CD1D8" w14:textId="77777777" w:rsidR="00011197" w:rsidRPr="00483A52" w:rsidRDefault="00011197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0441929" w14:textId="7E8FA4DA" w:rsidR="007C7521" w:rsidRPr="00483A52" w:rsidRDefault="00011197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Finally, the </w:t>
      </w:r>
      <w:r w:rsidR="00D8124B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equirement that employees take Covid vaccines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is particularly egregious </w:t>
      </w:r>
      <w:proofErr w:type="gramStart"/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in regard to</w:t>
      </w:r>
      <w:proofErr w:type="gramEnd"/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vaccines which are still appropriately considered experimental, not having gone through long-term trials or being fully approved in Canada. </w:t>
      </w:r>
      <w:r w:rsidR="008C105A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There are many reports of adverse reactions, including death, which have occurred from individuals receiving Covid vaccines: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see</w:t>
      </w:r>
      <w:r w:rsidR="008C105A" w:rsidRPr="00483A5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C105A" w:rsidRPr="00483A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https://www.cdc.gov/coronavirus/2019-ncov/vaccines/safety/adverse-events.html</w:t>
        </w:r>
      </w:hyperlink>
      <w:r w:rsidR="008C105A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57ECC735" w14:textId="77777777" w:rsidR="007C7521" w:rsidRPr="00483A52" w:rsidRDefault="007C7521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15B7FA8" w14:textId="60A7DE09" w:rsidR="00273D83" w:rsidRPr="00483A52" w:rsidRDefault="007C7521" w:rsidP="00273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Health Canada has warning labels for the Pfizer, Moderna and Johnson and Johnson vaccines which include: myocarditis, pericarditis, (</w:t>
      </w:r>
      <w:hyperlink r:id="rId13" w:history="1">
        <w:r w:rsidRPr="00483A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https://healthycanadians.gc.ca/recall-alert-rappel-avis/hc-sc/2021/75959a-eng.php</w:t>
        </w:r>
      </w:hyperlink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) Bells Palsy (</w:t>
      </w:r>
      <w:hyperlink r:id="rId14" w:history="1">
        <w:r w:rsidRPr="00483A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https://healthycanadians.gc.ca/recall-alert-rappel-avis/hc-sc/2021/76203a-eng.php</w:t>
        </w:r>
      </w:hyperlink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) and thrombosis (</w:t>
      </w:r>
      <w:hyperlink r:id="rId15" w:history="1">
        <w:r w:rsidR="00B345E2" w:rsidRPr="00483A5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en-CA"/>
          </w:rPr>
          <w:t>https://healthycanadians.gc.ca/recall-alert-rappel-avis/hc-sc/2021/75479a-eng.php</w:t>
        </w:r>
      </w:hyperlink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). 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Can</w:t>
      </w:r>
      <w:r w:rsidR="00F21DD9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confirm that</w:t>
      </w:r>
      <w:r w:rsidR="000E433E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you, as my employer, w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ill accept all liability for any adverse reactions employees may suffer </w:t>
      </w:r>
      <w:proofErr w:type="gramStart"/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as a result of</w:t>
      </w:r>
      <w:proofErr w:type="gramEnd"/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taking vaccines mandated by</w:t>
      </w:r>
      <w:r w:rsidR="000E433E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you</w:t>
      </w:r>
      <w:r w:rsidR="00273D83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?</w:t>
      </w:r>
      <w:r w:rsidR="008C105A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66E3045D" w14:textId="77777777" w:rsidR="00273D83" w:rsidRPr="00483A52" w:rsidRDefault="00273D83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</w:p>
    <w:p w14:paraId="0658A607" w14:textId="77777777" w:rsidR="003113C4" w:rsidRPr="00483A52" w:rsidRDefault="003113C4" w:rsidP="00311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  <w:t>Breach of Privacy Laws</w:t>
      </w:r>
    </w:p>
    <w:p w14:paraId="11E61644" w14:textId="77777777" w:rsidR="003113C4" w:rsidRPr="00483A52" w:rsidRDefault="003113C4" w:rsidP="003113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</w:pPr>
    </w:p>
    <w:p w14:paraId="670F7FD1" w14:textId="22FDD79D" w:rsidR="003113C4" w:rsidRPr="00483A52" w:rsidRDefault="003113C4" w:rsidP="0031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Finally, I am concerned about the privacy implications of the </w:t>
      </w:r>
      <w:r w:rsidR="00D8124B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Requirement </w:t>
      </w: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>and the threat of a loss of my employment if I do not divulge personal and confidential medical information that is protected under privacy laws.  I am concerned that</w:t>
      </w:r>
      <w:r w:rsidR="000E433E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your</w:t>
      </w: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new policy is a violation of existing privacy legislation and request your explanation on this point.  </w:t>
      </w:r>
    </w:p>
    <w:p w14:paraId="2AA44BE7" w14:textId="77777777" w:rsidR="003113C4" w:rsidRPr="00483A52" w:rsidRDefault="003113C4" w:rsidP="00273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</w:pPr>
    </w:p>
    <w:p w14:paraId="2E2B468B" w14:textId="58A770EE" w:rsidR="00273D83" w:rsidRPr="00483A52" w:rsidRDefault="0001119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  <w:r w:rsidRPr="00483A5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CA"/>
        </w:rPr>
        <w:t>Request</w:t>
      </w:r>
    </w:p>
    <w:p w14:paraId="0D4B37A6" w14:textId="19A28C03" w:rsidR="00011197" w:rsidRPr="00483A52" w:rsidRDefault="0001119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</w:p>
    <w:p w14:paraId="0BE2051E" w14:textId="22D16A0C" w:rsidR="00011197" w:rsidRPr="00483A52" w:rsidRDefault="003113C4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Given the foregoing, 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>I urge</w:t>
      </w:r>
      <w:r w:rsidR="0029255B" w:rsidRPr="00483A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  <w:t xml:space="preserve"> you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immediate halt 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the new Covid</w:t>
      </w:r>
      <w:r w:rsidR="00D8124B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1119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vaccine requirement and consider the above scientific and legal concerns.</w:t>
      </w:r>
    </w:p>
    <w:p w14:paraId="1D14CB30" w14:textId="41C3B9A5" w:rsidR="00011197" w:rsidRPr="00483A52" w:rsidRDefault="0001119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562345C" w14:textId="77777777" w:rsidR="00453277" w:rsidRPr="00483A52" w:rsidRDefault="0001119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If this policy</w:t>
      </w:r>
      <w:r w:rsidR="003113C4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remains in effect,</w:t>
      </w: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gramStart"/>
      <w:r w:rsidR="003113C4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myself</w:t>
      </w:r>
      <w:proofErr w:type="gramEnd"/>
      <w:r w:rsidR="003113C4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other employees with similar concerns will</w:t>
      </w:r>
      <w:r w:rsidR="00453277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have no reasonable alternative but to</w:t>
      </w:r>
      <w:r w:rsidR="003113C4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consider legal action.</w:t>
      </w:r>
    </w:p>
    <w:p w14:paraId="20333950" w14:textId="77777777" w:rsidR="00453277" w:rsidRPr="00483A52" w:rsidRDefault="0045327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2A26C35" w14:textId="56DE152A" w:rsidR="000563B6" w:rsidRPr="00483A52" w:rsidRDefault="0045327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 request a </w:t>
      </w:r>
      <w:proofErr w:type="gramStart"/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response</w:t>
      </w:r>
      <w:r w:rsidR="00D31F5F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, and</w:t>
      </w:r>
      <w:proofErr w:type="gramEnd"/>
      <w:r w:rsidR="00D31F5F"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look forward to hearing from you about all of the issues and concerns outlined above.</w:t>
      </w:r>
    </w:p>
    <w:p w14:paraId="440657CB" w14:textId="5275D2B8" w:rsidR="000563B6" w:rsidRPr="00483A52" w:rsidRDefault="000563B6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D21B676" w14:textId="3EA3409E" w:rsidR="000563B6" w:rsidRPr="00483A52" w:rsidRDefault="000563B6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Sincerely,</w:t>
      </w:r>
    </w:p>
    <w:p w14:paraId="17F2B136" w14:textId="548526DA" w:rsidR="000563B6" w:rsidRPr="00483A52" w:rsidRDefault="000563B6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33068EB" w14:textId="4335AC2E" w:rsidR="000563B6" w:rsidRPr="00483A52" w:rsidRDefault="000563B6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D1B2C03" w14:textId="049891ED" w:rsidR="000563B6" w:rsidRPr="00483A52" w:rsidRDefault="000563B6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>[name]</w:t>
      </w:r>
    </w:p>
    <w:p w14:paraId="0CB5B42E" w14:textId="1C1DF32A" w:rsidR="00011197" w:rsidRPr="00483A52" w:rsidRDefault="000563B6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  <w:r w:rsidRPr="00483A5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14:paraId="48656850" w14:textId="77777777" w:rsidR="00011197" w:rsidRPr="00483A52" w:rsidRDefault="00011197" w:rsidP="0027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CA"/>
        </w:rPr>
      </w:pPr>
    </w:p>
    <w:p w14:paraId="3CFBB846" w14:textId="77777777" w:rsidR="00273D83" w:rsidRPr="00483A52" w:rsidRDefault="00273D83">
      <w:pPr>
        <w:rPr>
          <w:rFonts w:ascii="Times New Roman" w:hAnsi="Times New Roman" w:cs="Times New Roman"/>
          <w:sz w:val="24"/>
          <w:szCs w:val="24"/>
        </w:rPr>
      </w:pPr>
    </w:p>
    <w:sectPr w:rsidR="00273D83" w:rsidRPr="00483A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83"/>
    <w:rsid w:val="00004AE8"/>
    <w:rsid w:val="00011197"/>
    <w:rsid w:val="000563B6"/>
    <w:rsid w:val="000E433E"/>
    <w:rsid w:val="00165F08"/>
    <w:rsid w:val="00215F24"/>
    <w:rsid w:val="00273D83"/>
    <w:rsid w:val="0029255B"/>
    <w:rsid w:val="003113C4"/>
    <w:rsid w:val="00312237"/>
    <w:rsid w:val="00314908"/>
    <w:rsid w:val="003619B1"/>
    <w:rsid w:val="003C0E84"/>
    <w:rsid w:val="00453277"/>
    <w:rsid w:val="00483A52"/>
    <w:rsid w:val="00487DD1"/>
    <w:rsid w:val="004B1485"/>
    <w:rsid w:val="00570C74"/>
    <w:rsid w:val="00580529"/>
    <w:rsid w:val="005A598C"/>
    <w:rsid w:val="007C7521"/>
    <w:rsid w:val="007F190D"/>
    <w:rsid w:val="008353F5"/>
    <w:rsid w:val="008C105A"/>
    <w:rsid w:val="008D036B"/>
    <w:rsid w:val="0091085D"/>
    <w:rsid w:val="009606E2"/>
    <w:rsid w:val="00964D5D"/>
    <w:rsid w:val="009C660E"/>
    <w:rsid w:val="009F2C34"/>
    <w:rsid w:val="00A55097"/>
    <w:rsid w:val="00B16238"/>
    <w:rsid w:val="00B211EA"/>
    <w:rsid w:val="00B345E2"/>
    <w:rsid w:val="00B8653C"/>
    <w:rsid w:val="00CA53C5"/>
    <w:rsid w:val="00CB412E"/>
    <w:rsid w:val="00D31F5F"/>
    <w:rsid w:val="00D8124B"/>
    <w:rsid w:val="00E07A08"/>
    <w:rsid w:val="00E276B2"/>
    <w:rsid w:val="00EE081F"/>
    <w:rsid w:val="00F1578B"/>
    <w:rsid w:val="00F21DD9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A7D6"/>
  <w15:chartTrackingRefBased/>
  <w15:docId w15:val="{840AAB55-2C8D-477C-8FCD-AD35683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1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D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3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752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C752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190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61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ag.org/news/2021/08/having-sars-cov-2-once-confers-much-greater-immunity-vaccine-no-infection-parties" TargetMode="External"/><Relationship Id="rId13" Type="http://schemas.openxmlformats.org/officeDocument/2006/relationships/hyperlink" Target="https://healthycanadians.gc.ca/recall-alert-rappel-avis/hc-sc/2021/75959a-eng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vaccines/safety/adverse-event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lii.org/en/ca/scc/doc/1988/1988canlii90/1988canlii90.html?autocompleteStr=Morgen&amp;autocompletePos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althycanadians.gc.ca/recall-alert-rappel-avis/hc-sc/2021/75479a-eng.php" TargetMode="External"/><Relationship Id="rId10" Type="http://schemas.openxmlformats.org/officeDocument/2006/relationships/hyperlink" Target="https://www.cdc.gov/mmwr/volumes/70/wr/mm7031e2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pnews.com/article/science-health-coronavirus-pandemic-d9504519a8ae081f785ca012b5ef84d1" TargetMode="External"/><Relationship Id="rId14" Type="http://schemas.openxmlformats.org/officeDocument/2006/relationships/hyperlink" Target="https://healthycanadians.gc.ca/recall-alert-rappel-avis/hc-sc/2021/76203a-e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0A8E46E3C8240A350DEFDBD06BCAE" ma:contentTypeVersion="15" ma:contentTypeDescription="Create a new document." ma:contentTypeScope="" ma:versionID="7f06ae6d0508807c93b4f1c5198db839">
  <xsd:schema xmlns:xsd="http://www.w3.org/2001/XMLSchema" xmlns:xs="http://www.w3.org/2001/XMLSchema" xmlns:p="http://schemas.microsoft.com/office/2006/metadata/properties" xmlns:ns1="http://schemas.microsoft.com/sharepoint/v3" xmlns:ns2="2035ae7f-a3cd-4887-bf80-f4c1d41948bb" xmlns:ns3="0b19b1e8-7f53-49c4-86c2-820c6e58155a" targetNamespace="http://schemas.microsoft.com/office/2006/metadata/properties" ma:root="true" ma:fieldsID="15cb60b333cbbf2efdbb7a5bef1702ca" ns1:_="" ns2:_="" ns3:_="">
    <xsd:import namespace="http://schemas.microsoft.com/sharepoint/v3"/>
    <xsd:import namespace="2035ae7f-a3cd-4887-bf80-f4c1d41948bb"/>
    <xsd:import namespace="0b19b1e8-7f53-49c4-86c2-820c6e581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ae7f-a3cd-4887-bf80-f4c1d4194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b1e8-7f53-49c4-86c2-820c6e581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626A-D971-4C17-A008-960482E0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35ae7f-a3cd-4887-bf80-f4c1d41948bb"/>
    <ds:schemaRef ds:uri="0b19b1e8-7f53-49c4-86c2-820c6e58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5268F-91E9-4AFB-8D5C-CA8EC88D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CC91-9167-44CF-9C91-D932559D33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8CDF05-74CE-024A-A15C-BB8B3EA9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Moore</dc:creator>
  <cp:keywords/>
  <dc:description/>
  <cp:lastModifiedBy>John Carpay</cp:lastModifiedBy>
  <cp:revision>11</cp:revision>
  <dcterms:created xsi:type="dcterms:W3CDTF">2021-08-31T23:10:00Z</dcterms:created>
  <dcterms:modified xsi:type="dcterms:W3CDTF">2021-09-08T03:05:00Z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0x010100A690A8E46E3C8240A350DEFDBD06BCAE</vt:lpwstr>
  </property>
</Properties>
</file>